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一、基本信息</w:t>
      </w:r>
    </w:p>
    <w:tbl>
      <w:tblPr>
        <w:tblStyle w:val="2"/>
        <w:tblW w:w="851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9"/>
        <w:gridCol w:w="67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1" w:hRule="atLeast"/>
          <w:jc w:val="center"/>
        </w:trPr>
        <w:tc>
          <w:tcPr>
            <w:tcW w:w="1739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b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b/>
                <w:sz w:val="24"/>
                <w:szCs w:val="24"/>
              </w:rPr>
              <w:t>作品名称</w:t>
            </w:r>
          </w:p>
        </w:tc>
        <w:tc>
          <w:tcPr>
            <w:tcW w:w="6780" w:type="dxa"/>
            <w:vAlign w:val="center"/>
          </w:tcPr>
          <w:p>
            <w:pPr>
              <w:jc w:val="center"/>
              <w:textAlignment w:val="center"/>
              <w:rPr>
                <w:rFonts w:hint="eastAsia" w:ascii="仿宋_GB2312" w:hAnsi="Calibri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Calibri" w:eastAsia="仿宋_GB2312" w:cs="Times New Roman"/>
                <w:sz w:val="24"/>
                <w:szCs w:val="24"/>
                <w:lang w:val="en-US" w:eastAsia="zh-CN"/>
              </w:rPr>
              <w:t>我爱游戏_掌控板_反弹球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8" w:hRule="atLeast"/>
          <w:jc w:val="center"/>
        </w:trPr>
        <w:tc>
          <w:tcPr>
            <w:tcW w:w="1739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b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b/>
                <w:sz w:val="24"/>
                <w:szCs w:val="24"/>
              </w:rPr>
              <w:t>作者姓名</w:t>
            </w:r>
          </w:p>
        </w:tc>
        <w:tc>
          <w:tcPr>
            <w:tcW w:w="6780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sz w:val="24"/>
                <w:szCs w:val="24"/>
                <w:lang w:val="en-US" w:eastAsia="zh-CN"/>
              </w:rPr>
              <w:t>于飞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  <w:jc w:val="center"/>
        </w:trPr>
        <w:tc>
          <w:tcPr>
            <w:tcW w:w="1739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b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b/>
                <w:sz w:val="24"/>
                <w:szCs w:val="24"/>
              </w:rPr>
              <w:t>作者单位</w:t>
            </w:r>
          </w:p>
        </w:tc>
        <w:tc>
          <w:tcPr>
            <w:tcW w:w="6780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sz w:val="24"/>
                <w:szCs w:val="24"/>
                <w:lang w:val="en-US" w:eastAsia="zh-CN"/>
              </w:rPr>
              <w:t>嘉善信息技术工程学校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atLeast"/>
          <w:jc w:val="center"/>
        </w:trPr>
        <w:tc>
          <w:tcPr>
            <w:tcW w:w="1739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b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b/>
                <w:sz w:val="24"/>
                <w:szCs w:val="24"/>
              </w:rPr>
              <w:t>教材名称</w:t>
            </w:r>
          </w:p>
        </w:tc>
        <w:tc>
          <w:tcPr>
            <w:tcW w:w="6780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sz w:val="24"/>
                <w:szCs w:val="24"/>
              </w:rPr>
              <w:t>《</w:t>
            </w:r>
            <w:r>
              <w:rPr>
                <w:rFonts w:hint="eastAsia" w:ascii="仿宋_GB2312" w:hAnsi="Calibri" w:eastAsia="仿宋_GB2312" w:cs="Times New Roman"/>
                <w:sz w:val="24"/>
                <w:szCs w:val="24"/>
                <w:lang w:val="en-US" w:eastAsia="zh-CN"/>
              </w:rPr>
              <w:t>慧编程</w:t>
            </w:r>
            <w:r>
              <w:rPr>
                <w:rFonts w:hint="eastAsia" w:ascii="仿宋_GB2312" w:hAnsi="Calibri" w:eastAsia="仿宋_GB2312" w:cs="Times New Roman"/>
                <w:sz w:val="24"/>
                <w:szCs w:val="24"/>
              </w:rPr>
              <w:t>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739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b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b/>
                <w:sz w:val="24"/>
                <w:szCs w:val="24"/>
              </w:rPr>
              <w:t>教材类型</w:t>
            </w:r>
          </w:p>
        </w:tc>
        <w:tc>
          <w:tcPr>
            <w:tcW w:w="6780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sz w:val="24"/>
                <w:szCs w:val="24"/>
              </w:rPr>
              <w:t>自编教材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  <w:jc w:val="center"/>
        </w:trPr>
        <w:tc>
          <w:tcPr>
            <w:tcW w:w="1739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b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b/>
                <w:sz w:val="24"/>
                <w:szCs w:val="24"/>
              </w:rPr>
              <w:t>教材简介</w:t>
            </w:r>
          </w:p>
        </w:tc>
        <w:tc>
          <w:tcPr>
            <w:tcW w:w="6780" w:type="dxa"/>
            <w:vAlign w:val="center"/>
          </w:tcPr>
          <w:p>
            <w:pPr>
              <w:textAlignment w:val="center"/>
              <w:rPr>
                <w:rFonts w:hint="default" w:ascii="仿宋_GB2312" w:hAnsi="Calibri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Calibri" w:eastAsia="仿宋_GB2312" w:cs="Times New Roman"/>
                <w:sz w:val="24"/>
                <w:szCs w:val="24"/>
                <w:lang w:val="en-US" w:eastAsia="zh-CN"/>
              </w:rPr>
              <w:t>自编校本教材，作为学生自由选修课使用，丰富学生课程生活，打造“四力融合，课程改革”，符合其中创造力的学习。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  <w:jc w:val="center"/>
        </w:trPr>
        <w:tc>
          <w:tcPr>
            <w:tcW w:w="1739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b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b/>
                <w:sz w:val="24"/>
                <w:szCs w:val="24"/>
              </w:rPr>
              <w:t>执教年级</w:t>
            </w:r>
          </w:p>
        </w:tc>
        <w:tc>
          <w:tcPr>
            <w:tcW w:w="6780" w:type="dxa"/>
            <w:vAlign w:val="center"/>
          </w:tcPr>
          <w:p>
            <w:pPr>
              <w:jc w:val="center"/>
              <w:textAlignment w:val="center"/>
              <w:rPr>
                <w:rFonts w:hint="default" w:ascii="仿宋_GB2312" w:hAnsi="Calibri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Calibri" w:eastAsia="仿宋_GB2312" w:cs="Times New Roman"/>
                <w:sz w:val="24"/>
                <w:szCs w:val="24"/>
                <w:lang w:val="en-US" w:eastAsia="zh-CN"/>
              </w:rPr>
              <w:t>职业高中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1739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b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b/>
                <w:sz w:val="24"/>
                <w:szCs w:val="24"/>
              </w:rPr>
              <w:t>课时长度</w:t>
            </w:r>
          </w:p>
        </w:tc>
        <w:tc>
          <w:tcPr>
            <w:tcW w:w="6780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仿宋_GB2312" w:hAnsi="Calibri" w:eastAsia="仿宋_GB2312" w:cs="Times New Roman"/>
                <w:sz w:val="24"/>
                <w:szCs w:val="24"/>
              </w:rPr>
              <w:t>课时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1739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b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b/>
                <w:sz w:val="24"/>
                <w:szCs w:val="24"/>
              </w:rPr>
              <w:t>涉及器材</w:t>
            </w:r>
          </w:p>
        </w:tc>
        <w:tc>
          <w:tcPr>
            <w:tcW w:w="6780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sz w:val="24"/>
                <w:szCs w:val="24"/>
              </w:rPr>
              <w:t>掌控板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1739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b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b/>
                <w:sz w:val="24"/>
                <w:szCs w:val="24"/>
              </w:rPr>
              <w:t>涉及软件</w:t>
            </w:r>
          </w:p>
        </w:tc>
        <w:tc>
          <w:tcPr>
            <w:tcW w:w="6780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sz w:val="24"/>
                <w:szCs w:val="24"/>
                <w:lang w:val="en-US" w:eastAsia="zh-CN"/>
              </w:rPr>
              <w:t>mPython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1739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b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b/>
                <w:sz w:val="24"/>
                <w:szCs w:val="24"/>
              </w:rPr>
              <w:t>文件清单</w:t>
            </w:r>
          </w:p>
        </w:tc>
        <w:tc>
          <w:tcPr>
            <w:tcW w:w="6780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sz w:val="24"/>
                <w:szCs w:val="24"/>
              </w:rPr>
              <w:t>教学设计、配套</w:t>
            </w:r>
            <w:r>
              <w:rPr>
                <w:rFonts w:hint="eastAsia" w:ascii="仿宋_GB2312" w:hAnsi="Calibri" w:eastAsia="仿宋_GB2312" w:cs="Times New Roman"/>
                <w:sz w:val="24"/>
                <w:szCs w:val="24"/>
                <w:lang w:val="en-US" w:eastAsia="zh-CN"/>
              </w:rPr>
              <w:t>视频</w:t>
            </w:r>
            <w:r>
              <w:rPr>
                <w:rFonts w:hint="eastAsia" w:ascii="仿宋_GB2312" w:hAnsi="Calibri" w:eastAsia="仿宋_GB2312" w:cs="Times New Roman"/>
                <w:sz w:val="24"/>
                <w:szCs w:val="24"/>
              </w:rPr>
              <w:t>、配套代码</w:t>
            </w:r>
          </w:p>
        </w:tc>
      </w:tr>
    </w:tbl>
    <w:p>
      <w:pPr>
        <w:spacing w:line="360" w:lineRule="auto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二、作品内容</w:t>
      </w:r>
    </w:p>
    <w:p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【硬件搭建】所需材料掌控板和数据线，用数据线将掌控板和电脑连接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  <w:lang w:val="en-US" w:eastAsia="zh-CN"/>
        </w:rPr>
        <w:t>选择已经连接COM接口，点击连接成功</w:t>
      </w:r>
      <w:r>
        <w:rPr>
          <w:rFonts w:hint="eastAsia"/>
          <w:sz w:val="24"/>
          <w:szCs w:val="24"/>
        </w:rPr>
        <w:t>。</w:t>
      </w:r>
    </w:p>
    <w:p>
      <w:pPr>
        <w:spacing w:line="360" w:lineRule="auto"/>
      </w:pPr>
      <w:r>
        <w:drawing>
          <wp:inline distT="0" distB="0" distL="114300" distR="114300">
            <wp:extent cx="5270500" cy="2851150"/>
            <wp:effectExtent l="0" t="0" r="635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/>
          <w:sz w:val="24"/>
          <w:szCs w:val="24"/>
        </w:rPr>
        <w:t>【作品功能】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点击“运行”将程序上传到掌控版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反弹球小游戏，球拍角色：使用A/B键控制位于屏幕下边的实心矩形球拍，左右移动。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小球角色：使用半径为3的空心圆作为主角小球，小球碰到左/右/上边缘和球拍均会被“反弹”反向运动，如果球拍接住小球变量score+1，否则小球碰到下边缘游戏结束。在第二行显示最终得分。</w:t>
      </w:r>
    </w:p>
    <w:p>
      <w:pPr>
        <w:rPr>
          <w:rFonts w:hint="eastAsia" w:eastAsiaTheme="minorEastAsia"/>
          <w:b w:val="0"/>
          <w:bCs w:val="0"/>
          <w:lang w:eastAsia="zh-CN"/>
        </w:rPr>
      </w:pPr>
      <w:r>
        <w:drawing>
          <wp:inline distT="0" distB="0" distL="114300" distR="114300">
            <wp:extent cx="5266690" cy="2853055"/>
            <wp:effectExtent l="0" t="0" r="10160" b="444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4"/>
          <w:szCs w:val="24"/>
        </w:rPr>
        <w:t>【教材与学情分析】：</w:t>
      </w:r>
      <w:r>
        <w:rPr>
          <w:rFonts w:hint="eastAsia"/>
          <w:sz w:val="21"/>
          <w:szCs w:val="21"/>
        </w:rPr>
        <w:t>本课是《</w:t>
      </w:r>
      <w:r>
        <w:rPr>
          <w:rFonts w:hint="eastAsia"/>
          <w:sz w:val="21"/>
          <w:szCs w:val="21"/>
          <w:lang w:val="en-US" w:eastAsia="zh-CN"/>
        </w:rPr>
        <w:t>慧编程</w:t>
      </w:r>
      <w:r>
        <w:rPr>
          <w:rFonts w:hint="eastAsia"/>
          <w:sz w:val="21"/>
          <w:szCs w:val="21"/>
        </w:rPr>
        <w:t>》的第</w:t>
      </w:r>
      <w:r>
        <w:rPr>
          <w:rFonts w:hint="eastAsia"/>
          <w:sz w:val="21"/>
          <w:szCs w:val="21"/>
          <w:lang w:val="en-US" w:eastAsia="zh-CN"/>
        </w:rPr>
        <w:t>十三</w:t>
      </w:r>
      <w:r>
        <w:rPr>
          <w:rFonts w:hint="eastAsia"/>
          <w:sz w:val="21"/>
          <w:szCs w:val="21"/>
        </w:rPr>
        <w:t>节课，</w:t>
      </w:r>
      <w:r>
        <w:rPr>
          <w:rFonts w:hint="eastAsia"/>
          <w:sz w:val="21"/>
          <w:szCs w:val="21"/>
          <w:lang w:val="en-US" w:eastAsia="zh-CN"/>
        </w:rPr>
        <w:t>这些学生在上一学期已经完成了scratch的基础学习，对于逻辑语句的使用已经没有障碍，但是没有接触过市场上的编程外设，这次课之前学生们已经学习过12次关于掌控板的课程，对于图形绘制、坐标系、基础数列和逻辑语句（包括嵌套语句）已经有了一些了解。这次的课主要学习的是列表的使用，添加“体感控制，增强互动性。</w:t>
      </w:r>
    </w:p>
    <w:p>
      <w:pPr>
        <w:spacing w:line="360" w:lineRule="auto"/>
        <w:ind w:firstLine="42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</w:rPr>
        <w:t>本课授课对象是</w:t>
      </w:r>
      <w:r>
        <w:rPr>
          <w:rFonts w:hint="eastAsia"/>
          <w:sz w:val="21"/>
          <w:szCs w:val="21"/>
          <w:lang w:val="en-US" w:eastAsia="zh-CN"/>
        </w:rPr>
        <w:t>中职一年级</w:t>
      </w:r>
      <w:r>
        <w:rPr>
          <w:rFonts w:hint="eastAsia"/>
          <w:sz w:val="21"/>
          <w:szCs w:val="21"/>
        </w:rPr>
        <w:t>编程兴趣班学生，学生人数</w:t>
      </w:r>
      <w:r>
        <w:rPr>
          <w:rFonts w:hint="eastAsia"/>
          <w:sz w:val="21"/>
          <w:szCs w:val="21"/>
          <w:lang w:val="en-US" w:eastAsia="zh-CN"/>
        </w:rPr>
        <w:t>4</w:t>
      </w:r>
      <w:r>
        <w:rPr>
          <w:rFonts w:hint="eastAsia"/>
          <w:sz w:val="21"/>
          <w:szCs w:val="21"/>
        </w:rPr>
        <w:t>0</w:t>
      </w:r>
      <w:r>
        <w:rPr>
          <w:rFonts w:hint="eastAsia"/>
          <w:sz w:val="21"/>
          <w:szCs w:val="21"/>
          <w:lang w:val="en-US" w:eastAsia="zh-CN"/>
        </w:rPr>
        <w:t>人以上</w:t>
      </w:r>
      <w:r>
        <w:rPr>
          <w:rFonts w:hint="eastAsia"/>
          <w:sz w:val="21"/>
          <w:szCs w:val="21"/>
        </w:rPr>
        <w:t>。</w:t>
      </w:r>
      <w:r>
        <w:rPr>
          <w:rFonts w:hint="eastAsia"/>
          <w:sz w:val="21"/>
          <w:szCs w:val="21"/>
          <w:lang w:val="en-US" w:eastAsia="zh-CN"/>
        </w:rPr>
        <w:t>中职类学生相对普高来说数学和英语的基础素质较差，所以选用这样一款图形化编程软件，上学期有过scratch的基础，搭配掌控板可以实体操作，相信这些学生可以通过自己的操作，真正的做出一款小游戏，重拾自信。</w:t>
      </w:r>
    </w:p>
    <w:p>
      <w:pPr>
        <w:spacing w:line="360" w:lineRule="auto"/>
        <w:rPr>
          <w:rFonts w:asciiTheme="minorEastAsia" w:hAnsiTheme="minorEastAsia"/>
          <w:sz w:val="24"/>
        </w:rPr>
      </w:pPr>
      <w:r>
        <w:rPr>
          <w:rFonts w:hint="eastAsia"/>
          <w:sz w:val="24"/>
          <w:szCs w:val="24"/>
        </w:rPr>
        <w:t>【学习目标】：</w:t>
      </w:r>
      <w:r>
        <w:rPr>
          <w:rFonts w:hint="eastAsia" w:asciiTheme="minorEastAsia" w:hAnsiTheme="minorEastAsia"/>
          <w:sz w:val="24"/>
        </w:rPr>
        <w:t>1</w:t>
      </w:r>
      <w:r>
        <w:rPr>
          <w:rFonts w:asciiTheme="minorEastAsia" w:hAnsiTheme="minorEastAsia"/>
          <w:sz w:val="24"/>
        </w:rPr>
        <w:t>.</w:t>
      </w:r>
      <w:r>
        <w:rPr>
          <w:rFonts w:hint="eastAsia" w:asciiTheme="minorEastAsia" w:hAnsiTheme="minorEastAsia"/>
          <w:sz w:val="24"/>
          <w:lang w:eastAsia="zh-CN"/>
        </w:rPr>
        <w:t>熟练掌握</w:t>
      </w:r>
      <w:r>
        <w:rPr>
          <w:rFonts w:hint="eastAsia"/>
          <w:sz w:val="24"/>
          <w:lang w:val="en-US" w:eastAsia="zh-CN"/>
        </w:rPr>
        <w:t>mPython</w:t>
      </w:r>
      <w:r>
        <w:rPr>
          <w:rFonts w:hint="eastAsia" w:asciiTheme="minorEastAsia" w:hAnsiTheme="minorEastAsia"/>
          <w:sz w:val="24"/>
        </w:rPr>
        <w:t>和掌控板</w:t>
      </w:r>
      <w:r>
        <w:rPr>
          <w:rFonts w:hint="eastAsia" w:asciiTheme="minorEastAsia" w:hAnsiTheme="minorEastAsia"/>
          <w:sz w:val="24"/>
          <w:lang w:eastAsia="zh-CN"/>
        </w:rPr>
        <w:t>的使用</w:t>
      </w:r>
      <w:r>
        <w:rPr>
          <w:rFonts w:hint="eastAsia" w:asciiTheme="minorEastAsia" w:hAnsiTheme="minorEastAsia"/>
          <w:sz w:val="24"/>
        </w:rPr>
        <w:t>。</w:t>
      </w:r>
    </w:p>
    <w:p>
      <w:pPr>
        <w:spacing w:line="360" w:lineRule="auto"/>
        <w:ind w:firstLine="1560" w:firstLineChars="65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2</w:t>
      </w:r>
      <w:r>
        <w:rPr>
          <w:rFonts w:asciiTheme="minorEastAsia" w:hAnsiTheme="minorEastAsia"/>
          <w:sz w:val="24"/>
        </w:rPr>
        <w:t>.</w:t>
      </w:r>
      <w:r>
        <w:rPr>
          <w:rFonts w:hint="eastAsia" w:asciiTheme="minorEastAsia" w:hAnsiTheme="minorEastAsia"/>
          <w:sz w:val="24"/>
          <w:lang w:val="en-US" w:eastAsia="zh-CN"/>
        </w:rPr>
        <w:t>精通掌控板的坐标系</w:t>
      </w:r>
      <w:r>
        <w:rPr>
          <w:rFonts w:hint="eastAsia" w:asciiTheme="minorEastAsia" w:hAnsiTheme="minorEastAsia"/>
          <w:sz w:val="24"/>
        </w:rPr>
        <w:t>。</w:t>
      </w:r>
    </w:p>
    <w:p>
      <w:pPr>
        <w:spacing w:line="360" w:lineRule="auto"/>
        <w:ind w:firstLine="1560" w:firstLineChars="650"/>
        <w:rPr>
          <w:rFonts w:hint="default" w:asciiTheme="minorEastAsia" w:hAnsiTheme="minorEastAsia" w:eastAsiaTheme="minorEastAsia"/>
          <w:sz w:val="24"/>
          <w:lang w:val="en-US" w:eastAsia="zh-CN"/>
        </w:rPr>
      </w:pPr>
      <w:r>
        <w:rPr>
          <w:rFonts w:hint="eastAsia" w:asciiTheme="minorEastAsia" w:hAnsiTheme="minorEastAsia"/>
          <w:sz w:val="24"/>
        </w:rPr>
        <w:t>3</w:t>
      </w:r>
      <w:r>
        <w:rPr>
          <w:rFonts w:asciiTheme="minorEastAsia" w:hAnsiTheme="minorEastAsia"/>
          <w:sz w:val="24"/>
        </w:rPr>
        <w:t>.</w:t>
      </w:r>
      <w:r>
        <w:rPr>
          <w:rFonts w:hint="eastAsia" w:asciiTheme="minorEastAsia" w:hAnsiTheme="minorEastAsia"/>
          <w:sz w:val="24"/>
          <w:lang w:val="en-US" w:eastAsia="zh-CN"/>
        </w:rPr>
        <w:t>熟练掌握列表功能的使用。</w:t>
      </w:r>
    </w:p>
    <w:p>
      <w:pPr>
        <w:spacing w:line="360" w:lineRule="auto"/>
        <w:ind w:firstLine="1560" w:firstLineChars="650"/>
        <w:rPr>
          <w:rFonts w:hint="default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4"/>
          <w:lang w:val="en-US" w:eastAsia="zh-CN"/>
        </w:rPr>
        <w:t>4.熟练掌握传感器的使用。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【学习重难点】</w:t>
      </w:r>
    </w:p>
    <w:p>
      <w:pPr>
        <w:bidi w:val="0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/>
        </w:rPr>
        <w:t>重点：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1.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掌握列表元素的遍历。</w:t>
      </w:r>
    </w:p>
    <w:p>
      <w:pPr>
        <w:numPr>
          <w:ilvl w:val="0"/>
          <w:numId w:val="1"/>
        </w:numPr>
        <w:bidi w:val="0"/>
        <w:ind w:left="240" w:leftChars="0" w:firstLine="0" w:firstLineChars="0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4"/>
          <w:lang w:val="en-US" w:eastAsia="zh-CN"/>
        </w:rPr>
        <w:t>熟练掌握传感器的使用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spacing w:line="360" w:lineRule="auto"/>
        <w:rPr>
          <w:rFonts w:hint="default" w:eastAsiaTheme="minorEastAsia"/>
          <w:sz w:val="24"/>
          <w:lang w:val="en-US" w:eastAsia="zh-CN"/>
        </w:rPr>
      </w:pPr>
      <w:r>
        <w:rPr>
          <w:rFonts w:hint="eastAsia"/>
          <w:sz w:val="24"/>
        </w:rPr>
        <w:t>难点：</w:t>
      </w:r>
      <w:r>
        <w:rPr>
          <w:rFonts w:hint="eastAsia"/>
          <w:sz w:val="24"/>
          <w:lang w:val="en-US" w:eastAsia="zh-CN"/>
        </w:rPr>
        <w:t>读取列表中元素，使用遍历方法判断元素是否繁盛“碰撞”。</w:t>
      </w:r>
    </w:p>
    <w:p>
      <w:pPr>
        <w:spacing w:line="360" w:lineRule="auto"/>
        <w:rPr>
          <w:rFonts w:hint="eastAsia" w:asciiTheme="minorEastAsia" w:hAnsiTheme="minorEastAsia"/>
          <w:kern w:val="0"/>
          <w:sz w:val="24"/>
          <w:szCs w:val="24"/>
        </w:rPr>
      </w:pPr>
      <w:r>
        <w:rPr>
          <w:rFonts w:hint="eastAsia"/>
          <w:sz w:val="24"/>
          <w:szCs w:val="24"/>
        </w:rPr>
        <w:t>【教学资源】：</w:t>
      </w:r>
      <w:r>
        <w:rPr>
          <w:rFonts w:hint="eastAsia" w:asciiTheme="minorEastAsia" w:hAnsiTheme="minorEastAsia"/>
          <w:kern w:val="0"/>
          <w:sz w:val="24"/>
          <w:szCs w:val="24"/>
        </w:rPr>
        <w:t>学生机房</w:t>
      </w:r>
      <w:r>
        <w:rPr>
          <w:rFonts w:hint="eastAsia" w:asciiTheme="minorEastAsia" w:hAnsiTheme="minorEastAsia"/>
          <w:kern w:val="0"/>
          <w:sz w:val="24"/>
          <w:szCs w:val="24"/>
          <w:lang w:eastAsia="zh-CN"/>
        </w:rPr>
        <w:t>、</w:t>
      </w:r>
      <w:r>
        <w:rPr>
          <w:rFonts w:hint="eastAsia" w:asciiTheme="minorEastAsia" w:hAnsiTheme="minorEastAsia"/>
          <w:kern w:val="0"/>
          <w:sz w:val="24"/>
          <w:szCs w:val="24"/>
        </w:rPr>
        <w:t>电脑一人一机</w:t>
      </w:r>
      <w:r>
        <w:rPr>
          <w:rFonts w:hint="eastAsia" w:asciiTheme="minorEastAsia" w:hAnsiTheme="minorEastAsia"/>
          <w:kern w:val="0"/>
          <w:sz w:val="24"/>
          <w:szCs w:val="24"/>
          <w:lang w:eastAsia="zh-CN"/>
        </w:rPr>
        <w:t>、</w:t>
      </w:r>
      <w:r>
        <w:rPr>
          <w:rFonts w:hint="eastAsia" w:asciiTheme="minorEastAsia" w:hAnsiTheme="minorEastAsia"/>
          <w:kern w:val="0"/>
          <w:sz w:val="24"/>
          <w:szCs w:val="24"/>
        </w:rPr>
        <w:t>掌控板</w:t>
      </w:r>
      <w:r>
        <w:rPr>
          <w:rFonts w:hint="eastAsia" w:asciiTheme="minorEastAsia" w:hAnsiTheme="minorEastAsia"/>
          <w:kern w:val="0"/>
          <w:sz w:val="24"/>
          <w:szCs w:val="24"/>
          <w:lang w:val="en-US" w:eastAsia="zh-CN"/>
        </w:rPr>
        <w:t>六</w:t>
      </w:r>
      <w:r>
        <w:rPr>
          <w:rFonts w:hint="eastAsia" w:asciiTheme="minorEastAsia" w:hAnsiTheme="minorEastAsia"/>
          <w:kern w:val="0"/>
          <w:sz w:val="24"/>
          <w:szCs w:val="24"/>
        </w:rPr>
        <w:t>人一块</w:t>
      </w:r>
      <w:r>
        <w:rPr>
          <w:rFonts w:hint="eastAsia" w:asciiTheme="minorEastAsia" w:hAnsiTheme="minorEastAsia"/>
          <w:kern w:val="0"/>
          <w:sz w:val="24"/>
          <w:szCs w:val="24"/>
          <w:lang w:eastAsia="zh-CN"/>
        </w:rPr>
        <w:t>、</w:t>
      </w:r>
      <w:r>
        <w:rPr>
          <w:rFonts w:hint="eastAsia" w:asciiTheme="minorEastAsia" w:hAnsiTheme="minorEastAsia"/>
          <w:kern w:val="0"/>
          <w:sz w:val="24"/>
          <w:szCs w:val="24"/>
        </w:rPr>
        <w:t xml:space="preserve"> 学生机与教师机局域互联并安装</w:t>
      </w:r>
      <w:r>
        <w:rPr>
          <w:rFonts w:hint="eastAsia"/>
          <w:sz w:val="24"/>
          <w:lang w:val="en-US" w:eastAsia="zh-CN"/>
        </w:rPr>
        <w:t>mPython</w:t>
      </w:r>
      <w:r>
        <w:rPr>
          <w:rFonts w:hint="eastAsia" w:asciiTheme="minorEastAsia" w:hAnsiTheme="minorEastAsia"/>
          <w:kern w:val="0"/>
          <w:sz w:val="24"/>
          <w:szCs w:val="24"/>
        </w:rPr>
        <w:t>软件；</w:t>
      </w:r>
      <w:r>
        <w:rPr>
          <w:rFonts w:hint="eastAsia" w:asciiTheme="minorEastAsia" w:hAnsiTheme="minorEastAsia"/>
          <w:kern w:val="0"/>
          <w:sz w:val="24"/>
          <w:szCs w:val="24"/>
          <w:lang w:val="en-US" w:eastAsia="zh-CN"/>
        </w:rPr>
        <w:t>成品体验</w:t>
      </w:r>
      <w:r>
        <w:rPr>
          <w:rFonts w:hint="eastAsia" w:asciiTheme="minorEastAsia" w:hAnsiTheme="minorEastAsia"/>
          <w:kern w:val="0"/>
          <w:sz w:val="24"/>
          <w:szCs w:val="24"/>
        </w:rPr>
        <w:t>。</w:t>
      </w:r>
    </w:p>
    <w:p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【</w:t>
      </w:r>
      <w:r>
        <w:rPr>
          <w:rFonts w:hint="eastAsia"/>
          <w:sz w:val="24"/>
          <w:szCs w:val="24"/>
          <w:lang w:eastAsia="zh-CN"/>
        </w:rPr>
        <w:t>联系实际</w:t>
      </w:r>
      <w:r>
        <w:rPr>
          <w:rFonts w:hint="eastAsia"/>
          <w:sz w:val="24"/>
          <w:szCs w:val="24"/>
        </w:rPr>
        <w:t>】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制作这个掌控板小游戏的灵感源于小时候的一项运动-乒乓球，没有伙伴没有桌子，自己移开沙发，拿着球拍对着墙打乒乓。制作一个“反弹球”，用手中的掌控板可以帮我回忆一下。</w:t>
      </w:r>
    </w:p>
    <w:p>
      <w:pPr>
        <w:rPr>
          <w:rFonts w:hint="default"/>
          <w:lang w:val="en-US" w:eastAsia="zh-CN"/>
        </w:rPr>
      </w:pPr>
    </w:p>
    <w:p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【预设流程】</w:t>
      </w:r>
    </w:p>
    <w:p>
      <w:pPr>
        <w:spacing w:line="360" w:lineRule="auto"/>
        <w:ind w:firstLine="482" w:firstLineChars="200"/>
        <w:rPr>
          <w:rFonts w:hint="default"/>
          <w:b/>
          <w:bCs/>
          <w:sz w:val="24"/>
          <w:lang w:val="en-US" w:eastAsia="zh-CN"/>
        </w:rPr>
      </w:pPr>
      <w:r>
        <w:rPr>
          <w:rFonts w:hint="eastAsia"/>
          <w:b/>
          <w:bCs/>
          <w:sz w:val="24"/>
        </w:rPr>
        <w:t>环节一、</w:t>
      </w:r>
      <w:r>
        <w:rPr>
          <w:rFonts w:hint="eastAsia"/>
          <w:b/>
          <w:bCs/>
          <w:sz w:val="24"/>
          <w:lang w:val="en-US" w:eastAsia="zh-CN"/>
        </w:rPr>
        <w:t>绘制球拍</w:t>
      </w:r>
    </w:p>
    <w:p>
      <w:pPr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教师活动：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拿着球拍和乒乓球，面对机房的墙面，演示一下小时候的“男子单打乒乓球”。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将提前烧录好程序的掌控板发给每个组，让大家体验一下这节课的小游戏。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体验结束后，教师在教师机进行屏幕广播，打开mPython，编辑脚本，绘制实心矩形作为球拍，位于屏幕底部，按A向左移动，按B向右移动。球拍的宽度设置为20，这个可以自己更改，只要根据自己的宽度做好边界限制就好。</w:t>
      </w:r>
    </w:p>
    <w:p>
      <w:pPr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962910"/>
            <wp:effectExtent l="0" t="0" r="762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学生活动：观看教师对比演示，体验“掌控板-反弹球”小游戏，制作球拍角色。</w:t>
      </w:r>
    </w:p>
    <w:p>
      <w:pPr>
        <w:spacing w:line="360" w:lineRule="auto"/>
        <w:rPr>
          <w:rFonts w:hint="eastAsia"/>
          <w:sz w:val="24"/>
          <w:szCs w:val="24"/>
        </w:rPr>
      </w:pPr>
    </w:p>
    <w:p>
      <w:pPr>
        <w:spacing w:line="360" w:lineRule="auto"/>
        <w:ind w:firstLine="482" w:firstLineChars="200"/>
        <w:rPr>
          <w:rFonts w:hint="default" w:eastAsiaTheme="minorEastAsia"/>
          <w:b/>
          <w:bCs/>
          <w:sz w:val="24"/>
          <w:lang w:val="en-US" w:eastAsia="zh-CN"/>
        </w:rPr>
      </w:pPr>
      <w:r>
        <w:rPr>
          <w:rFonts w:hint="eastAsia"/>
          <w:b/>
          <w:bCs/>
          <w:sz w:val="24"/>
        </w:rPr>
        <w:t>环节</w:t>
      </w:r>
      <w:r>
        <w:rPr>
          <w:rFonts w:hint="eastAsia"/>
          <w:b/>
          <w:bCs/>
          <w:sz w:val="24"/>
          <w:lang w:val="en-US" w:eastAsia="zh-CN"/>
        </w:rPr>
        <w:t>二</w:t>
      </w:r>
      <w:r>
        <w:rPr>
          <w:rFonts w:hint="eastAsia"/>
          <w:b/>
          <w:bCs/>
          <w:sz w:val="24"/>
        </w:rPr>
        <w:t>、</w:t>
      </w:r>
      <w:r>
        <w:rPr>
          <w:rFonts w:hint="eastAsia"/>
          <w:b/>
          <w:bCs/>
          <w:sz w:val="24"/>
          <w:lang w:val="en-US" w:eastAsia="zh-CN"/>
        </w:rPr>
        <w:t>绘制“球”角色，新建变量</w:t>
      </w:r>
    </w:p>
    <w:p>
      <w:pPr>
        <w:rPr>
          <w:rFonts w:hint="eastAsia"/>
          <w:lang w:val="en-US" w:eastAsia="zh-CN"/>
        </w:rPr>
      </w:pPr>
      <w:r>
        <w:rPr>
          <w:rFonts w:hint="eastAsia"/>
          <w:sz w:val="24"/>
          <w:lang w:val="en-US" w:eastAsia="zh-CN"/>
        </w:rPr>
        <w:t>教师活动：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播放demo视频，</w:t>
      </w:r>
      <w:r>
        <w:rPr>
          <w:rFonts w:hint="eastAsia"/>
          <w:lang w:val="en-US" w:eastAsia="zh-CN"/>
        </w:rPr>
        <w:t>绘制主角球。制作半径为3的小球，碰到边缘就反弹效果，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球拍的宽度我改为30（之前20，实在接起来有点困难），（x，y）是小球的圆心坐标，cx和cy是坐标的增量。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当小球y小于2时（即到了上边缘，我们要把小球的半径考虑进去），增量cy设为1（向下运动）；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当小球y大于59且x在Lx-2~Lx+32之间时（即碰到了球拍），增量cy设为-1（向上运动）；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当小球x小于2时（即到了左边缘），增量cx设为1（向右运动）；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当小球x大于125时（即到了右边缘），增量cx设为-1（向左运动）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变量x，主角空心圆的x坐标；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变量y，主角空心圆的y坐标；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变量cx，主角空心圆的x坐标增量；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变量cy，主角空心圆的y坐标增量；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变量Lx，球拍矩形的x坐标。</w:t>
      </w:r>
    </w:p>
    <w:p>
      <w:pPr>
        <w:ind w:firstLine="420" w:firstLineChars="0"/>
        <w:rPr>
          <w:rFonts w:hint="eastAsia"/>
          <w:sz w:val="24"/>
          <w:lang w:val="en-US" w:eastAsia="zh-CN"/>
        </w:rPr>
      </w:pPr>
      <w:r>
        <w:drawing>
          <wp:inline distT="0" distB="0" distL="114300" distR="114300">
            <wp:extent cx="5269230" cy="2954655"/>
            <wp:effectExtent l="0" t="0" r="7620" b="171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5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学生活动：观看教师演示，教师演示结束后编辑脚本，并思考“如何判断球和球拍、上下左右边缘发生碰撞”。</w:t>
      </w:r>
    </w:p>
    <w:p>
      <w:pPr>
        <w:spacing w:line="360" w:lineRule="auto"/>
        <w:ind w:firstLine="482" w:firstLineChars="200"/>
        <w:rPr>
          <w:rFonts w:hint="default" w:eastAsiaTheme="minorEastAsia"/>
          <w:sz w:val="24"/>
          <w:lang w:val="en-US" w:eastAsia="zh-CN"/>
        </w:rPr>
      </w:pPr>
      <w:r>
        <w:rPr>
          <w:rFonts w:hint="eastAsia"/>
          <w:b/>
          <w:bCs/>
          <w:sz w:val="24"/>
        </w:rPr>
        <w:t>环节</w:t>
      </w:r>
      <w:r>
        <w:rPr>
          <w:rFonts w:hint="eastAsia"/>
          <w:b/>
          <w:bCs/>
          <w:sz w:val="24"/>
          <w:lang w:val="en-US" w:eastAsia="zh-CN"/>
        </w:rPr>
        <w:t>三</w:t>
      </w:r>
      <w:r>
        <w:rPr>
          <w:rFonts w:hint="eastAsia"/>
          <w:b/>
          <w:bCs/>
          <w:sz w:val="24"/>
        </w:rPr>
        <w:t>、</w:t>
      </w:r>
      <w:r>
        <w:rPr>
          <w:rFonts w:hint="eastAsia"/>
          <w:b/>
          <w:bCs/>
          <w:sz w:val="24"/>
          <w:lang w:val="en-US" w:eastAsia="zh-CN"/>
        </w:rPr>
        <w:t>游戏结束条件</w:t>
      </w:r>
    </w:p>
    <w:p>
      <w:pPr>
        <w:rPr>
          <w:rFonts w:hint="eastAsia"/>
          <w:szCs w:val="24"/>
          <w:lang w:val="en-US" w:eastAsia="zh-CN"/>
        </w:rPr>
      </w:pPr>
      <w:r>
        <w:rPr>
          <w:rFonts w:hint="eastAsia"/>
          <w:szCs w:val="24"/>
          <w:lang w:val="en-US" w:eastAsia="zh-CN"/>
        </w:rPr>
        <w:t>教师活动：教师先给大家再次演示项目，并交给学生体验，解释说明矩形和圆形图形特性（坐标点为矩形左上角，长宽分别向下和右延伸；圆形的坐标点为图形圆心，圆心到边的距离就是半径长度）。广播屏幕编辑脚本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当小球y大于60时（即碰到了下边缘），如果没有被球拍接到，游戏停止，显示得分。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到达最上就向下运动；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到达最左就向右运动；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到达最右就想左运动；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到达最下如果有球拍接着就向上运动，否则中断游戏，显示“游戏结束，得分为：***”。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同学们在操作过程中可以把左上角显示的“score”变量取消，这样游戏的运行速度会快一些。</w:t>
      </w:r>
    </w:p>
    <w:p>
      <w:pPr>
        <w:bidi w:val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drawing>
          <wp:inline distT="0" distB="0" distL="114300" distR="114300">
            <wp:extent cx="5269230" cy="2962910"/>
            <wp:effectExtent l="0" t="0" r="762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学生活动：观看教师演示脚本编辑，待教师广播结束后，自行编辑，上传运行，主要测试各个边界的碰撞是否可以正常发生。</w:t>
      </w:r>
    </w:p>
    <w:p>
      <w:pPr>
        <w:spacing w:line="360" w:lineRule="auto"/>
        <w:ind w:firstLine="904" w:firstLineChars="375"/>
        <w:rPr>
          <w:rFonts w:hint="eastAsia"/>
          <w:b/>
          <w:bCs/>
          <w:sz w:val="24"/>
          <w:lang w:eastAsia="zh-CN"/>
        </w:rPr>
      </w:pPr>
      <w:r>
        <w:rPr>
          <w:rFonts w:hint="eastAsia"/>
          <w:b/>
          <w:bCs/>
          <w:sz w:val="24"/>
        </w:rPr>
        <w:t>环节</w:t>
      </w:r>
      <w:r>
        <w:rPr>
          <w:rFonts w:hint="eastAsia"/>
          <w:b/>
          <w:bCs/>
          <w:sz w:val="24"/>
          <w:lang w:val="en-US" w:eastAsia="zh-CN"/>
        </w:rPr>
        <w:t>四</w:t>
      </w:r>
      <w:bookmarkStart w:id="0" w:name="_GoBack"/>
      <w:bookmarkEnd w:id="0"/>
      <w:r>
        <w:rPr>
          <w:rFonts w:hint="eastAsia"/>
          <w:b/>
          <w:bCs/>
          <w:sz w:val="24"/>
        </w:rPr>
        <w:t>、</w:t>
      </w:r>
      <w:r>
        <w:rPr>
          <w:rFonts w:hint="eastAsia"/>
          <w:b/>
          <w:bCs/>
          <w:sz w:val="24"/>
          <w:lang w:eastAsia="zh-CN"/>
        </w:rPr>
        <w:t>比较脚本</w:t>
      </w:r>
    </w:p>
    <w:p>
      <w:pPr>
        <w:spacing w:line="360" w:lineRule="auto"/>
        <w:ind w:firstLine="420" w:firstLineChars="0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4"/>
          <w:lang w:eastAsia="zh-CN"/>
        </w:rPr>
        <w:t>教师活动：</w:t>
      </w:r>
      <w:r>
        <w:rPr>
          <w:rFonts w:hint="eastAsia"/>
          <w:b w:val="0"/>
          <w:bCs w:val="0"/>
          <w:sz w:val="21"/>
          <w:szCs w:val="21"/>
          <w:lang w:eastAsia="zh-CN"/>
        </w:rPr>
        <w:t>将已经边界好的脚本截图发送给学生端。让学生们自行纠错，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关于位置和得分的判断学生与教师不同的教师需要查看，如果有问题及时纠错指导</w:t>
      </w:r>
      <w:r>
        <w:rPr>
          <w:rFonts w:hint="eastAsia"/>
          <w:b w:val="0"/>
          <w:bCs w:val="0"/>
          <w:sz w:val="21"/>
          <w:szCs w:val="21"/>
          <w:lang w:eastAsia="zh-CN"/>
        </w:rPr>
        <w:t>。教师机房巡视，及时协助学生修改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bug。</w:t>
      </w:r>
    </w:p>
    <w:p>
      <w:pPr>
        <w:spacing w:line="360" w:lineRule="auto"/>
        <w:ind w:firstLine="420" w:firstLineChars="0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270500" cy="2853690"/>
            <wp:effectExtent l="0" t="0" r="6350" b="381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5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学生活动：上传修复好的脚本，如遇问题举手示意教师协助解决，待完成后，运行流畅的同学可以分享自己的作品。</w:t>
      </w:r>
    </w:p>
    <w:p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【</w:t>
      </w:r>
      <w:r>
        <w:rPr>
          <w:rFonts w:hint="eastAsia"/>
          <w:sz w:val="24"/>
          <w:szCs w:val="24"/>
          <w:lang w:eastAsia="zh-CN"/>
        </w:rPr>
        <w:t>拓展探究</w:t>
      </w:r>
      <w:r>
        <w:rPr>
          <w:rFonts w:hint="eastAsia"/>
          <w:sz w:val="24"/>
          <w:szCs w:val="24"/>
        </w:rPr>
        <w:t>】</w:t>
      </w:r>
    </w:p>
    <w:p>
      <w:pPr>
        <w:spacing w:line="360" w:lineRule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t>教师活动：</w:t>
      </w:r>
      <w:r>
        <w:rPr>
          <w:rFonts w:hint="eastAsia"/>
          <w:sz w:val="24"/>
          <w:szCs w:val="24"/>
          <w:lang w:val="en-US" w:eastAsia="zh-CN"/>
        </w:rPr>
        <w:t>整个过程就是在控制球拍左右移动接球，有点乏味，有什么办法改进一下，可以增加游戏的趣味性？</w:t>
      </w:r>
    </w:p>
    <w:p>
      <w:pPr>
        <w:spacing w:line="360" w:lineRule="auto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解决方案：</w:t>
      </w:r>
    </w:p>
    <w:p>
      <w:pPr>
        <w:numPr>
          <w:ilvl w:val="0"/>
          <w:numId w:val="2"/>
        </w:numPr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主角小球的“出生地点”在一定范围内随机向上运行，增加随机性。</w:t>
      </w:r>
    </w:p>
    <w:p>
      <w:pPr>
        <w:numPr>
          <w:ilvl w:val="0"/>
          <w:numId w:val="2"/>
        </w:numPr>
        <w:spacing w:line="360" w:lineRule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可以编辑“球拍长度与分数的负相关公式”，实现分数越高，球拍越短（但是要做好最小限制，保证游戏可以运行），或制作“球拍运动速度与分数的负相关公式”，实现分数越高，球拍运动速度越慢（要做好最小限制，保证游戏可以运行）。以上只是两个提议，还可以有更多想法。</w:t>
      </w:r>
    </w:p>
    <w:p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【</w:t>
      </w:r>
      <w:r>
        <w:rPr>
          <w:rFonts w:hint="eastAsia"/>
          <w:sz w:val="24"/>
          <w:szCs w:val="24"/>
          <w:lang w:eastAsia="zh-CN"/>
        </w:rPr>
        <w:t>交流总结</w:t>
      </w:r>
      <w:r>
        <w:rPr>
          <w:rFonts w:hint="eastAsia"/>
          <w:sz w:val="24"/>
          <w:szCs w:val="24"/>
        </w:rPr>
        <w:t>】</w:t>
      </w:r>
    </w:p>
    <w:p>
      <w:pPr>
        <w:spacing w:line="360" w:lineRule="auto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教师活动：请每一组出一个代表，展示并说明自己的作品。</w:t>
      </w:r>
    </w:p>
    <w:p>
      <w:pPr>
        <w:spacing w:line="360" w:lineRule="auto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学生活动：组代表进行展示，一边运行，一边解说游戏。说出跟人观点（</w:t>
      </w:r>
      <w:r>
        <w:rPr>
          <w:rFonts w:hint="eastAsia"/>
          <w:sz w:val="24"/>
          <w:szCs w:val="24"/>
          <w:lang w:val="en-US" w:eastAsia="zh-CN"/>
        </w:rPr>
        <w:t>哪些</w:t>
      </w:r>
      <w:r>
        <w:rPr>
          <w:rFonts w:hint="eastAsia"/>
          <w:sz w:val="24"/>
          <w:szCs w:val="24"/>
          <w:lang w:eastAsia="zh-CN"/>
        </w:rPr>
        <w:t>地方需要改进，通过学习，提出程序的具体改进方法）</w:t>
      </w:r>
    </w:p>
    <w:p>
      <w:pPr>
        <w:spacing w:line="360" w:lineRule="auto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设计意图：小组之间互相对比，各有不同，相互学习。通过每隔代表的介绍，可以判断学生的掌握情况，梳理了整节课的知识重点，改进方向的提出，放手让学生去做，增强互动性，让更多学生做出不一样的程序。</w:t>
      </w:r>
    </w:p>
    <w:p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【</w:t>
      </w:r>
      <w:r>
        <w:rPr>
          <w:rFonts w:hint="eastAsia"/>
          <w:sz w:val="24"/>
          <w:szCs w:val="24"/>
          <w:lang w:eastAsia="zh-CN"/>
        </w:rPr>
        <w:t>教学反思</w:t>
      </w:r>
      <w:r>
        <w:rPr>
          <w:rFonts w:hint="eastAsia"/>
          <w:sz w:val="24"/>
          <w:szCs w:val="24"/>
        </w:rPr>
        <w:t>】</w:t>
      </w:r>
    </w:p>
    <w:p>
      <w:pPr>
        <w:spacing w:line="360" w:lineRule="auto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不足：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小球运行过程单一，游戏过程比较平静。</w:t>
      </w:r>
    </w:p>
    <w:p>
      <w:pPr>
        <w:spacing w:line="360" w:lineRule="auto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优点：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自己制作的小程序可以脱离电脑独立运行；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实现了“反弹”效果；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给接下去的课程打好基础，有利于学生自由发挥拓展。</w:t>
      </w:r>
    </w:p>
    <w:p>
      <w:pPr>
        <w:ind w:firstLine="420" w:firstLineChars="0"/>
      </w:pPr>
    </w:p>
    <w:p>
      <w:pPr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FBF5080"/>
    <w:multiLevelType w:val="singleLevel"/>
    <w:tmpl w:val="9FBF5080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75B0BF1E"/>
    <w:multiLevelType w:val="singleLevel"/>
    <w:tmpl w:val="75B0BF1E"/>
    <w:lvl w:ilvl="0" w:tentative="0">
      <w:start w:val="2"/>
      <w:numFmt w:val="decimal"/>
      <w:lvlText w:val="%1."/>
      <w:lvlJc w:val="left"/>
      <w:pPr>
        <w:tabs>
          <w:tab w:val="left" w:pos="312"/>
        </w:tabs>
        <w:ind w:left="240" w:leftChars="0" w:firstLine="0" w:firstLineChars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4619A4"/>
    <w:rsid w:val="00B7275B"/>
    <w:rsid w:val="01A627F5"/>
    <w:rsid w:val="0C6648C8"/>
    <w:rsid w:val="0E3F41D4"/>
    <w:rsid w:val="0F9439A6"/>
    <w:rsid w:val="164E78A8"/>
    <w:rsid w:val="183C73C1"/>
    <w:rsid w:val="1B872A81"/>
    <w:rsid w:val="1D6D532F"/>
    <w:rsid w:val="2A6E7D25"/>
    <w:rsid w:val="2AEC5612"/>
    <w:rsid w:val="2C7828B1"/>
    <w:rsid w:val="343E5276"/>
    <w:rsid w:val="3A835665"/>
    <w:rsid w:val="48793922"/>
    <w:rsid w:val="4CD23DBD"/>
    <w:rsid w:val="52F56DDA"/>
    <w:rsid w:val="61D11708"/>
    <w:rsid w:val="68E3045F"/>
    <w:rsid w:val="6A1D1024"/>
    <w:rsid w:val="6DBD5A54"/>
    <w:rsid w:val="6FB26426"/>
    <w:rsid w:val="71200A28"/>
    <w:rsid w:val="71813A27"/>
    <w:rsid w:val="72C14DB2"/>
    <w:rsid w:val="77406FB9"/>
    <w:rsid w:val="7D6A0774"/>
    <w:rsid w:val="7D7608CB"/>
    <w:rsid w:val="7EFF38D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NormalCharacter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yufei</dc:creator>
  <cp:lastModifiedBy>yufei</cp:lastModifiedBy>
  <dcterms:modified xsi:type="dcterms:W3CDTF">2020-04-27T11:04:23Z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